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7DD" w:rsidRPr="00CF1A50" w:rsidRDefault="0076470F" w:rsidP="0042145D">
      <w:pPr>
        <w:ind w:left="7080"/>
        <w:rPr>
          <w:rFonts w:ascii="Times New Roman" w:hAnsi="Times New Roman" w:cs="Times New Roman"/>
        </w:rPr>
      </w:pPr>
      <w:r w:rsidRPr="00CF1A50">
        <w:rPr>
          <w:rFonts w:ascii="Times New Roman" w:hAnsi="Times New Roman" w:cs="Times New Roman"/>
        </w:rPr>
        <w:t>Приложение №1</w:t>
      </w:r>
      <w:r w:rsidR="000F50E5">
        <w:rPr>
          <w:rFonts w:ascii="Times New Roman" w:hAnsi="Times New Roman" w:cs="Times New Roman"/>
        </w:rPr>
        <w:t>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6144" w:rsidRPr="007003D2" w:rsidTr="0020126D">
        <w:tc>
          <w:tcPr>
            <w:tcW w:w="4785" w:type="dxa"/>
            <w:hideMark/>
          </w:tcPr>
          <w:p w:rsidR="00D66144" w:rsidRPr="0020126D" w:rsidRDefault="00D66144" w:rsidP="00AF257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D66144" w:rsidRPr="0020126D" w:rsidRDefault="00D66144" w:rsidP="00AF257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2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профкома</w:t>
            </w:r>
          </w:p>
          <w:p w:rsidR="0076470F" w:rsidRPr="0020126D" w:rsidRDefault="0076470F" w:rsidP="00AF257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proofErr w:type="spellStart"/>
            <w:r w:rsidR="005624E7" w:rsidRPr="002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Т.Н.Зайнуллина</w:t>
            </w:r>
            <w:proofErr w:type="spellEnd"/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862"/>
              <w:gridCol w:w="1707"/>
            </w:tblGrid>
            <w:tr w:rsidR="0020126D" w:rsidRPr="0020126D" w:rsidTr="0020126D">
              <w:tc>
                <w:tcPr>
                  <w:tcW w:w="4785" w:type="dxa"/>
                  <w:hideMark/>
                </w:tcPr>
                <w:p w:rsidR="0020126D" w:rsidRPr="0020126D" w:rsidRDefault="0020126D" w:rsidP="0020126D">
                  <w:pPr>
                    <w:widowControl w:val="0"/>
                    <w:tabs>
                      <w:tab w:val="num" w:pos="240"/>
                    </w:tabs>
                    <w:autoSpaceDE w:val="0"/>
                    <w:autoSpaceDN w:val="0"/>
                    <w:adjustRightInd w:val="0"/>
                    <w:ind w:right="-1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0126D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«_____» _________2017г. </w:t>
                  </w:r>
                </w:p>
              </w:tc>
              <w:tc>
                <w:tcPr>
                  <w:tcW w:w="4786" w:type="dxa"/>
                  <w:hideMark/>
                </w:tcPr>
                <w:p w:rsidR="0020126D" w:rsidRPr="0020126D" w:rsidRDefault="0020126D">
                  <w:pPr>
                    <w:widowControl w:val="0"/>
                    <w:tabs>
                      <w:tab w:val="num" w:pos="240"/>
                    </w:tabs>
                    <w:autoSpaceDE w:val="0"/>
                    <w:autoSpaceDN w:val="0"/>
                    <w:adjustRightInd w:val="0"/>
                    <w:ind w:right="-1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0126D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                  </w:t>
                  </w:r>
                </w:p>
              </w:tc>
            </w:tr>
          </w:tbl>
          <w:p w:rsidR="00D66144" w:rsidRPr="0020126D" w:rsidRDefault="00D66144" w:rsidP="00AF257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6" w:type="dxa"/>
            <w:hideMark/>
          </w:tcPr>
          <w:p w:rsidR="00D66144" w:rsidRPr="0020126D" w:rsidRDefault="00D66144" w:rsidP="0020126D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12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Утвержд</w:t>
            </w:r>
            <w:r w:rsidR="00C25F68" w:rsidRPr="002012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ено</w:t>
            </w:r>
          </w:p>
          <w:p w:rsidR="00D66144" w:rsidRPr="0020126D" w:rsidRDefault="00D66144" w:rsidP="0020126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</w:t>
            </w:r>
            <w:r w:rsidR="0076470F" w:rsidRPr="002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81626F" w:rsidRPr="002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№48</w:t>
            </w:r>
            <w:r w:rsidR="0076470F" w:rsidRPr="002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66144" w:rsidRPr="0020126D" w:rsidRDefault="0076470F" w:rsidP="0020126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81626F" w:rsidRPr="002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И.В. Матвеев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200"/>
              <w:gridCol w:w="1370"/>
            </w:tblGrid>
            <w:tr w:rsidR="0020126D" w:rsidRPr="0020126D" w:rsidTr="0020126D">
              <w:tc>
                <w:tcPr>
                  <w:tcW w:w="3200" w:type="dxa"/>
                  <w:hideMark/>
                </w:tcPr>
                <w:p w:rsidR="0020126D" w:rsidRPr="0020126D" w:rsidRDefault="0020126D" w:rsidP="0020126D">
                  <w:pPr>
                    <w:widowControl w:val="0"/>
                    <w:autoSpaceDE w:val="0"/>
                    <w:autoSpaceDN w:val="0"/>
                    <w:adjustRightInd w:val="0"/>
                    <w:ind w:left="-73" w:right="-1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012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0126D">
                    <w:rPr>
                      <w:rFonts w:ascii="Times New Roman" w:hAnsi="Times New Roman" w:cs="Times New Roman"/>
                      <w:sz w:val="24"/>
                      <w:szCs w:val="28"/>
                    </w:rPr>
                    <w:t>«_____» ____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________</w:t>
                  </w:r>
                  <w:r w:rsidRPr="0020126D">
                    <w:rPr>
                      <w:rFonts w:ascii="Times New Roman" w:hAnsi="Times New Roman" w:cs="Times New Roman"/>
                      <w:sz w:val="24"/>
                      <w:szCs w:val="28"/>
                    </w:rPr>
                    <w:t>2017г.</w:t>
                  </w:r>
                </w:p>
              </w:tc>
              <w:tc>
                <w:tcPr>
                  <w:tcW w:w="1370" w:type="dxa"/>
                  <w:hideMark/>
                </w:tcPr>
                <w:p w:rsidR="0020126D" w:rsidRPr="0020126D" w:rsidRDefault="0020126D" w:rsidP="0020126D">
                  <w:pPr>
                    <w:widowControl w:val="0"/>
                    <w:tabs>
                      <w:tab w:val="num" w:pos="240"/>
                    </w:tabs>
                    <w:autoSpaceDE w:val="0"/>
                    <w:autoSpaceDN w:val="0"/>
                    <w:adjustRightInd w:val="0"/>
                    <w:ind w:right="-1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20126D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                  </w:t>
                  </w:r>
                </w:p>
              </w:tc>
            </w:tr>
          </w:tbl>
          <w:p w:rsidR="00D66144" w:rsidRPr="0020126D" w:rsidRDefault="00D66144" w:rsidP="00AF257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327DD" w:rsidRDefault="00D327DD" w:rsidP="00D327DD"/>
    <w:p w:rsidR="00575F26" w:rsidRDefault="00D327DD" w:rsidP="00575F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tab/>
      </w:r>
      <w:r w:rsidRPr="00620F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575F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оложение </w:t>
      </w:r>
    </w:p>
    <w:p w:rsidR="00D327DD" w:rsidRPr="00620F73" w:rsidRDefault="00575F26" w:rsidP="00575F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="00B840C9" w:rsidRPr="00620F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условиях и порядке проведения профессиональной подготовки, переподготовки</w:t>
      </w:r>
      <w:r w:rsidR="00D327DD" w:rsidRPr="00620F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повышении квалификации </w:t>
      </w:r>
    </w:p>
    <w:p w:rsidR="00575F26" w:rsidRDefault="00347D3C" w:rsidP="00575F26">
      <w:pPr>
        <w:pBdr>
          <w:bottom w:val="single" w:sz="6" w:space="1" w:color="auto"/>
        </w:pBd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F73">
        <w:rPr>
          <w:rFonts w:ascii="Times New Roman" w:hAnsi="Times New Roman" w:cs="Times New Roman"/>
          <w:b/>
          <w:sz w:val="28"/>
          <w:szCs w:val="28"/>
        </w:rPr>
        <w:t xml:space="preserve">Муниципального бюджетного общеобразовательного учреждения «Средняя общеобразовательная </w:t>
      </w:r>
      <w:r w:rsidR="005624E7" w:rsidRPr="00620F73">
        <w:rPr>
          <w:rFonts w:ascii="Times New Roman" w:hAnsi="Times New Roman" w:cs="Times New Roman"/>
          <w:b/>
          <w:sz w:val="28"/>
          <w:szCs w:val="28"/>
        </w:rPr>
        <w:t xml:space="preserve">татарско-русская </w:t>
      </w:r>
      <w:r w:rsidRPr="00620F73">
        <w:rPr>
          <w:rFonts w:ascii="Times New Roman" w:hAnsi="Times New Roman" w:cs="Times New Roman"/>
          <w:b/>
          <w:sz w:val="28"/>
          <w:szCs w:val="28"/>
        </w:rPr>
        <w:t xml:space="preserve">школа №48 с углубленным изучением отдельных предметов» </w:t>
      </w:r>
    </w:p>
    <w:p w:rsidR="00347D3C" w:rsidRPr="00620F73" w:rsidRDefault="00347D3C" w:rsidP="00575F26">
      <w:pPr>
        <w:pBdr>
          <w:bottom w:val="single" w:sz="6" w:space="1" w:color="auto"/>
        </w:pBd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620F73">
        <w:rPr>
          <w:rFonts w:ascii="Times New Roman" w:hAnsi="Times New Roman" w:cs="Times New Roman"/>
          <w:b/>
          <w:sz w:val="28"/>
          <w:szCs w:val="28"/>
        </w:rPr>
        <w:t xml:space="preserve">Приволжского района </w:t>
      </w:r>
      <w:proofErr w:type="spellStart"/>
      <w:r w:rsidRPr="00620F73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620F73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620F73">
        <w:rPr>
          <w:rFonts w:ascii="Times New Roman" w:hAnsi="Times New Roman" w:cs="Times New Roman"/>
          <w:b/>
          <w:sz w:val="28"/>
          <w:szCs w:val="28"/>
        </w:rPr>
        <w:t>азани</w:t>
      </w:r>
      <w:proofErr w:type="spellEnd"/>
    </w:p>
    <w:p w:rsidR="008A06A5" w:rsidRPr="00D327DD" w:rsidRDefault="008A06A5" w:rsidP="00D327D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327DD" w:rsidRPr="00D327DD" w:rsidRDefault="00D327DD" w:rsidP="00D327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I.ОБЩИЕ ПОЛОЖЕНИЯ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Положение о профессиональной подготовке, переподготовке и повышении квалификации педагогических работников составлено в соответствии со статьями 18, 196, 197 Трудового Кодекса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Федерального закона «Об образовании в Российской Федерации» от 29.12.2012 г. №273-ФЗ, Закона Республики Татарстан от 22.07.2013 г. №68-З «Об образовании».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Данное Положение определяет порядок и формы прохождения профессиональной подготовки, переподготовки и повышение квалификации педагогических работников школы.</w:t>
      </w:r>
    </w:p>
    <w:p w:rsidR="00D327DD" w:rsidRPr="00D327DD" w:rsidRDefault="00D327DD" w:rsidP="00D327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ПРАВА И ОБЯЗАННОСТИ РАБОТОДАТЕЛЯ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Работодатель имеет право: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необходимость профессиональной подготовки, переподготовки и повышения квалификации педагогических кадров для нужд школы;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предлагать формы подготовки, переподготовки и повышения квалификации педагогических работников с учетом возможностей повышения квалификации на базе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Института развития  Республики Татарстан,  Приволжского межрегионального центра повышения квалификации и профессиональной переподготовки работников образования ФГФОУ ВПО КФУ.</w:t>
      </w: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перечень профессий работников, подлежащих повышению квалификации по согласованию с профсоюзным комитетом.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2.2.Работодатель обязан: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направлении работника для повышения квалификации с отрывом от работы сохранять за ним место;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Выплачивать педагогическому работнику среднюю заработную плату по основному месту работы в течение всего времени повышения квалификации;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создать необходимые условия педагогическим работникам, проходящим профессиональную подготовку, переподготовку и повышение квалификации, для совмещения работы с обучением, обеспечить замену уроков;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оплачивать командировочные расходы педагогическому работнику, повышающему квалификацию по направлению администрации школы в другой местности;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планировать повышение квалификации работника не реже 1 раза в 5 лет;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разработать график профессиональной подготовки и повышения квалификации педагогических работников на 5 лет и довести до сведения работников приказом по школе;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предоставлять отпуск без сохранения заработной платы по заявлению работника для повышения квалификации по личному желанию только в каникулярное время, но не чаще 1 раза в 2 года.</w:t>
      </w:r>
    </w:p>
    <w:p w:rsidR="00201E03" w:rsidRDefault="00201E03" w:rsidP="00201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27DD" w:rsidRPr="00D327DD" w:rsidRDefault="00D327DD" w:rsidP="00201E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ПРАВА И ОБЯЗАННОСТИ ПЕДАГОГИЧЕСКИХ РАБОТНИКОВ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 соответствии со статьей 187 ТК РФ работник имеет право: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повышение квалификации с отрывом от работы не реже 1 раза в 5 лет; с сохранением заработной платы в течение всего периода обучения;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оплату командировочных расходов при повышении квалификации по направлению администрации школы в другой местности;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повышение квалификации по личному желанию в сроки и на условиях, согласованных с администрацией школы;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отпуск без сохранения заработной платы в каникулярное время, предназначенное для профессиональной подготовки, переподготовки и повышения квалификации.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Работник обязан: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- эффективно использовать время, предоставленное работнику для повышения его профессионального роста;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661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</w:t>
      </w:r>
      <w:r w:rsidR="00201E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gramStart"/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</w:t>
      </w:r>
      <w:proofErr w:type="gramEnd"/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делопроизводство копию документа, подтверждающего повышение профессиональной квалификации</w:t>
      </w:r>
      <w:r w:rsidR="00D66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внесения в личное дело.</w:t>
      </w:r>
    </w:p>
    <w:p w:rsidR="00201E03" w:rsidRDefault="00201E03" w:rsidP="00201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27DD" w:rsidRPr="00D327DD" w:rsidRDefault="00D327DD" w:rsidP="00201E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IY. ЗАКЛЮЧЕНИЕ</w:t>
      </w:r>
    </w:p>
    <w:p w:rsidR="00D327DD" w:rsidRPr="00D327DD" w:rsidRDefault="00D327DD" w:rsidP="00D32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proofErr w:type="gramStart"/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32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локального акта осуществляет администрация, профсоюзный комитет школы в соответствии со статьей 370 ТК РФ.</w:t>
      </w:r>
    </w:p>
    <w:p w:rsidR="00FB7627" w:rsidRPr="00D327DD" w:rsidRDefault="00025D89" w:rsidP="00D327DD">
      <w:pPr>
        <w:tabs>
          <w:tab w:val="left" w:pos="1155"/>
        </w:tabs>
        <w:spacing w:after="0" w:line="240" w:lineRule="auto"/>
        <w:jc w:val="both"/>
      </w:pPr>
    </w:p>
    <w:sectPr w:rsidR="00FB7627" w:rsidRPr="00D327DD" w:rsidSect="00CC721F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D89" w:rsidRDefault="00025D89" w:rsidP="00CB5FDB">
      <w:pPr>
        <w:spacing w:after="0" w:line="240" w:lineRule="auto"/>
      </w:pPr>
      <w:r>
        <w:separator/>
      </w:r>
    </w:p>
  </w:endnote>
  <w:endnote w:type="continuationSeparator" w:id="0">
    <w:p w:rsidR="00025D89" w:rsidRDefault="00025D89" w:rsidP="00CB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3204"/>
      <w:docPartObj>
        <w:docPartGallery w:val="Page Numbers (Bottom of Page)"/>
        <w:docPartUnique/>
      </w:docPartObj>
    </w:sdtPr>
    <w:sdtEndPr/>
    <w:sdtContent>
      <w:p w:rsidR="00284F9D" w:rsidRDefault="00EA24E7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1E0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5FDB" w:rsidRDefault="00CB5FD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D89" w:rsidRDefault="00025D89" w:rsidP="00CB5FDB">
      <w:pPr>
        <w:spacing w:after="0" w:line="240" w:lineRule="auto"/>
      </w:pPr>
      <w:r>
        <w:separator/>
      </w:r>
    </w:p>
  </w:footnote>
  <w:footnote w:type="continuationSeparator" w:id="0">
    <w:p w:rsidR="00025D89" w:rsidRDefault="00025D89" w:rsidP="00CB5F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7DD"/>
    <w:rsid w:val="0000460E"/>
    <w:rsid w:val="00025D89"/>
    <w:rsid w:val="00033994"/>
    <w:rsid w:val="00054BEA"/>
    <w:rsid w:val="000D2F8B"/>
    <w:rsid w:val="000F50E5"/>
    <w:rsid w:val="001D0387"/>
    <w:rsid w:val="0020126D"/>
    <w:rsid w:val="00201E03"/>
    <w:rsid w:val="00234463"/>
    <w:rsid w:val="00284F9D"/>
    <w:rsid w:val="002917A2"/>
    <w:rsid w:val="003111BE"/>
    <w:rsid w:val="003371CD"/>
    <w:rsid w:val="00347D3C"/>
    <w:rsid w:val="003A2338"/>
    <w:rsid w:val="0042145D"/>
    <w:rsid w:val="004D275F"/>
    <w:rsid w:val="005624E7"/>
    <w:rsid w:val="00575F26"/>
    <w:rsid w:val="00620F73"/>
    <w:rsid w:val="006F026A"/>
    <w:rsid w:val="0076470F"/>
    <w:rsid w:val="007737AF"/>
    <w:rsid w:val="007A70B4"/>
    <w:rsid w:val="008147B3"/>
    <w:rsid w:val="0081626F"/>
    <w:rsid w:val="008A06A5"/>
    <w:rsid w:val="00913E79"/>
    <w:rsid w:val="00A54325"/>
    <w:rsid w:val="00B840C9"/>
    <w:rsid w:val="00BA3B30"/>
    <w:rsid w:val="00C25F68"/>
    <w:rsid w:val="00CB5FDB"/>
    <w:rsid w:val="00CC721F"/>
    <w:rsid w:val="00CF1A50"/>
    <w:rsid w:val="00D16B70"/>
    <w:rsid w:val="00D327DD"/>
    <w:rsid w:val="00D66144"/>
    <w:rsid w:val="00D81D5A"/>
    <w:rsid w:val="00EA24E7"/>
    <w:rsid w:val="00F01472"/>
    <w:rsid w:val="00FD61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347D3C"/>
    <w:rPr>
      <w:i/>
      <w:iCs/>
      <w:color w:val="808080"/>
    </w:rPr>
  </w:style>
  <w:style w:type="paragraph" w:styleId="a4">
    <w:name w:val="header"/>
    <w:basedOn w:val="a"/>
    <w:link w:val="a5"/>
    <w:uiPriority w:val="99"/>
    <w:unhideWhenUsed/>
    <w:rsid w:val="00CB5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5FDB"/>
  </w:style>
  <w:style w:type="paragraph" w:styleId="a6">
    <w:name w:val="footer"/>
    <w:basedOn w:val="a"/>
    <w:link w:val="a7"/>
    <w:uiPriority w:val="99"/>
    <w:unhideWhenUsed/>
    <w:rsid w:val="00CB5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5F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1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Секретарь</cp:lastModifiedBy>
  <cp:revision>30</cp:revision>
  <cp:lastPrinted>2017-05-31T11:18:00Z</cp:lastPrinted>
  <dcterms:created xsi:type="dcterms:W3CDTF">2014-03-20T13:21:00Z</dcterms:created>
  <dcterms:modified xsi:type="dcterms:W3CDTF">2017-05-31T11:19:00Z</dcterms:modified>
</cp:coreProperties>
</file>